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9EB" w:rsidRPr="00DD0996" w:rsidRDefault="001769EB" w:rsidP="00A1511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0996">
        <w:rPr>
          <w:rFonts w:ascii="Times New Roman" w:hAnsi="Times New Roman" w:cs="Times New Roman"/>
          <w:b/>
          <w:sz w:val="28"/>
          <w:szCs w:val="28"/>
        </w:rPr>
        <w:t>Описание образовательных программ объединений МБОУ ДО «Дом детского творчества» по состоянию на 01.09.202</w:t>
      </w:r>
      <w:r w:rsidR="00AD3272">
        <w:rPr>
          <w:rFonts w:ascii="Times New Roman" w:hAnsi="Times New Roman" w:cs="Times New Roman"/>
          <w:b/>
          <w:sz w:val="28"/>
          <w:szCs w:val="28"/>
        </w:rPr>
        <w:t>3</w:t>
      </w:r>
      <w:r w:rsidRPr="00DD0996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1769EB" w:rsidRPr="00DD0996" w:rsidRDefault="001769EB" w:rsidP="00A1511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44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6"/>
        <w:gridCol w:w="1986"/>
        <w:gridCol w:w="1985"/>
        <w:gridCol w:w="5903"/>
      </w:tblGrid>
      <w:tr w:rsidR="00DD0996" w:rsidRPr="00DD0996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ПДО, реализующие</w:t>
            </w:r>
          </w:p>
          <w:p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программу в</w:t>
            </w:r>
          </w:p>
          <w:p w:rsidR="001769EB" w:rsidRPr="00DD0996" w:rsidRDefault="001769EB" w:rsidP="00CB11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CB1166"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-202</w:t>
            </w:r>
            <w:r w:rsidR="00CB1166"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году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Аннотация  программы</w:t>
            </w:r>
          </w:p>
        </w:tc>
      </w:tr>
      <w:tr w:rsidR="00DD0996" w:rsidRPr="00DD0996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«Театр моды 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Булгарочка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https://cloud.mail.ru/public/Xhdw/cKA7s41Jx</w:t>
              </w:r>
            </w:hyperlink>
          </w:p>
          <w:p w:rsidR="00631C86" w:rsidRPr="00DD0996" w:rsidRDefault="00631C86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624B" w:rsidRPr="00DD0996" w:rsidRDefault="0000624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Pr="00DD0996" w:rsidRDefault="0000624B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Выжленкова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255" w:rsidRPr="00DD0996" w:rsidRDefault="00BB7255" w:rsidP="00A1511C">
            <w:pPr>
              <w:tabs>
                <w:tab w:val="left" w:pos="426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 xml:space="preserve">Программа носит практико-ориентированный характер и направлена на формирование у обучающихся стремления видеть и создавать вокруг себя прекрасное, желание изучать театральное мастерство. Обучение по данной программе создаёт благоприятные условия для знакомства обучающихся с основными вопросами теории моды, законами художественной формы, цветового решения и спецификой текстильных материалов, технологией изготовления швейных изделий и сценических костюмов, приобщает детей к саморазвитию творческих способностей посредством расширения кругозора в области дизайна современной одежды. </w:t>
            </w:r>
          </w:p>
          <w:p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996" w:rsidRPr="00DD0996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97" w:rsidRPr="00DD0996" w:rsidRDefault="00713C97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97" w:rsidRPr="00DD0996" w:rsidRDefault="00E45766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«Рукодельница»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https://cloud.mail.ru/public/mKuW/SDBtPh3Pf</w:t>
              </w:r>
            </w:hyperlink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97" w:rsidRPr="00DD0996" w:rsidRDefault="00E45766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97" w:rsidRPr="00DD0996" w:rsidRDefault="009F323E" w:rsidP="009F323E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 xml:space="preserve">Программа  предназначена для обучающихся 8 - 13 лет, желающих углубить знания по истории возникновения техник прикладного искусства, получить навыки шитья, вязания, овладеть приемами </w:t>
            </w:r>
            <w:proofErr w:type="spellStart"/>
            <w:r w:rsidRPr="00DD0996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DD099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D0996">
              <w:rPr>
                <w:rFonts w:ascii="Times New Roman" w:hAnsi="Times New Roman"/>
                <w:sz w:val="24"/>
                <w:szCs w:val="24"/>
              </w:rPr>
              <w:t>пэчворк</w:t>
            </w:r>
            <w:proofErr w:type="spellEnd"/>
            <w:r w:rsidRPr="00DD0996">
              <w:rPr>
                <w:rFonts w:ascii="Times New Roman" w:hAnsi="Times New Roman"/>
                <w:sz w:val="24"/>
                <w:szCs w:val="24"/>
              </w:rPr>
              <w:t>, научиться создавать сувениры к праздникам</w:t>
            </w:r>
          </w:p>
        </w:tc>
      </w:tr>
      <w:tr w:rsidR="00DD0996" w:rsidRPr="00DD0996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«Палитра»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https://cloud.mail.ru/public/Xh8F/7KQq3rHXZ</w:t>
              </w:r>
            </w:hyperlink>
          </w:p>
          <w:p w:rsidR="00631C86" w:rsidRPr="00DD0996" w:rsidRDefault="00631C86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Pr="00DD0996" w:rsidRDefault="00AD3272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Слесарёва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507915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художественной направленности,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t>в которой используются приемы и техники нетрадиционного рисования, что доставляет детям множество положительных эмоций, раскрывает возможность использования хорошо знакомых им бытовых предметов в качестве оригинальных художественных материалов.</w:t>
            </w:r>
          </w:p>
        </w:tc>
      </w:tr>
      <w:tr w:rsidR="00DD0996" w:rsidRPr="00DD0996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«Наши руки не для скуки»</w:t>
            </w:r>
          </w:p>
          <w:p w:rsidR="00631C86" w:rsidRDefault="00AD3272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https://cloud.mail.ru/public/k6Mb/xxtEq4KwS</w:t>
              </w:r>
            </w:hyperlink>
          </w:p>
          <w:p w:rsidR="00631C86" w:rsidRPr="00DD0996" w:rsidRDefault="00631C86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Pr="00DD0996" w:rsidRDefault="00AD3272" w:rsidP="00A1511C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Слесарёва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24B" w:rsidRPr="00DD0996" w:rsidRDefault="0000624B" w:rsidP="00A1511C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имеет </w:t>
            </w:r>
            <w:r w:rsidR="00714716"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художественную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714716"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направленность, целью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программы является -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t>создание условий для развития личности, способной к художественному творчеству и самореализация личности ребенка через творческое воплощение в художественной работе собственных неповторимых черт и индивидуальности.</w:t>
            </w:r>
          </w:p>
          <w:p w:rsidR="001769EB" w:rsidRPr="00DD0996" w:rsidRDefault="0000624B" w:rsidP="00A1511C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Обучающиеся учатся  создавать поделки из цветной бумаги, природного материала, пластилина, бросового материала; приобретают азы изобразительного искусства.</w:t>
            </w:r>
          </w:p>
        </w:tc>
      </w:tr>
      <w:tr w:rsidR="00DD0996" w:rsidRPr="00DD0996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«Веселая кисточка»</w:t>
            </w:r>
          </w:p>
          <w:p w:rsidR="00631C86" w:rsidRDefault="00AD3272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https://cloud.mail.ru/public/z65y/oRBnV9PBN</w:t>
              </w:r>
            </w:hyperlink>
          </w:p>
          <w:p w:rsidR="00631C86" w:rsidRPr="00DD0996" w:rsidRDefault="00631C86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Pr="00DD0996" w:rsidRDefault="00AD3272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Слесарёва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B53D8F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Данная программа имеет художественную направленность, решает задачи развития их творческих способностей с учётом возможностей и мотивации, направленность создание условий для формирования и развития у детей дошкольного и возраста художественно-творческих способностей средствами изобразительного и декоративно-прикладного искусства.</w:t>
            </w:r>
          </w:p>
        </w:tc>
      </w:tr>
      <w:tr w:rsidR="00DD0996" w:rsidRPr="00DD0996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«Сувенир»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1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https://cloud.mail.ru/public/B2C7/ohbiwjYSs</w:t>
              </w:r>
            </w:hyperlink>
          </w:p>
          <w:p w:rsidR="00631C86" w:rsidRPr="00DD0996" w:rsidRDefault="00631C86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Pr="00DD0996" w:rsidRDefault="00404CED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Ермишина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Е.П.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4D0D08" w:rsidP="00A1511C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Программа художественной направленности способствует зарождению интереса у обучающихся к декоративно-прикладному творчеству; развитию их творческой активности.</w:t>
            </w:r>
          </w:p>
        </w:tc>
      </w:tr>
      <w:tr w:rsidR="00DD0996" w:rsidRPr="00DD0996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«В ритме танца»</w:t>
            </w:r>
          </w:p>
          <w:p w:rsidR="00631C86" w:rsidRDefault="00AD3272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https://cloud.mail.ru/public/4FQz/VZ1bFbTna</w:t>
              </w:r>
            </w:hyperlink>
          </w:p>
          <w:p w:rsidR="00631C86" w:rsidRPr="00DD0996" w:rsidRDefault="00631C86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Pr="00DD0996" w:rsidRDefault="00404CED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E475BF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направлена на создание условий для формирования устойчивого интереса </w:t>
            </w:r>
            <w:r w:rsidR="00A5389D"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дошкольников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 хореографическому искусству, специальных знаний, умений и навыков, исполнительского мастерства; воспитания общественно-активной творческой личности</w:t>
            </w:r>
            <w:r w:rsidR="00A5389D"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D0996" w:rsidRPr="00DD0996" w:rsidTr="00E475B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Pr="00DD0996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«Шанс»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3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https://cloud.mail.ru/public/J65w/5jTVMBRcN</w:t>
              </w:r>
            </w:hyperlink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Pr="00DD0996" w:rsidRDefault="00404CED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Pr="00DD0996" w:rsidRDefault="00E475BF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направлена на создание условий для формирования устойчивого интереса детей и подростков к хореографическому искусству, специальных знаний, умений и навыков, исполнительского мастерства; воспитания общественно-активной творческой личности</w:t>
            </w:r>
            <w:r w:rsidR="00A5389D"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D0996" w:rsidRPr="00DD0996" w:rsidTr="000D4FFC">
        <w:trPr>
          <w:trHeight w:val="70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Default="001769EB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«Юный дизайнер»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4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https://cloud.mail.ru/public/DRvg/MT1KcgEWG</w:t>
              </w:r>
            </w:hyperlink>
          </w:p>
          <w:p w:rsidR="00631C86" w:rsidRPr="00DD0996" w:rsidRDefault="00631C86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9EB" w:rsidRPr="00DD0996" w:rsidRDefault="00404CED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Каштанова Н.В.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4E" w:rsidRPr="00DD0996" w:rsidRDefault="00021A4E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 носит общеразвивающий характер и разработано на основе интеграции некоторых жанров ДПИ, изучения существующей литературы по данным направлениям, а также собственного опыта педагога.</w:t>
            </w:r>
          </w:p>
          <w:p w:rsidR="001769EB" w:rsidRPr="00DD0996" w:rsidRDefault="00021A4E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Актуальность программы в том, что она расширяет возможности в развитии креативных способностей детей, стимулирует их познавательную деятельность в области современного искусства, а также в ее практической направленности. После прохождения данного курса обучения предполагается, что у обучающихся сформируется интерес к декорированию предметов, окружающей среды и произойдёт сознательный выбор дальнейшего образования.</w:t>
            </w:r>
          </w:p>
        </w:tc>
      </w:tr>
      <w:tr w:rsidR="00DD0996" w:rsidRPr="00DD0996" w:rsidTr="00135EBA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EBA" w:rsidRPr="00DD0996" w:rsidRDefault="00135EBA" w:rsidP="00135EBA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EBA" w:rsidRDefault="00135EBA" w:rsidP="00631C8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«Раз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>ноцветные ладошки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5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https://cloud.mail.ru/public/CZcg/fMSYWPNUN</w:t>
              </w:r>
            </w:hyperlink>
          </w:p>
          <w:p w:rsidR="00631C86" w:rsidRPr="00DD0996" w:rsidRDefault="00631C86" w:rsidP="00631C8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EBA" w:rsidRPr="00DD0996" w:rsidRDefault="00135EBA" w:rsidP="00135E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Саитова О.А.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EBA" w:rsidRPr="00DD0996" w:rsidRDefault="00135EBA" w:rsidP="00135EBA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для обучающихся дошкольного возраста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t>Новизна заключается в большом разнообразии выполняемых работ и более широком подходе к творчеству: когда ребенку дается возможность познакомиться с различными видами прикладного творчества, попробовать свои силы в разных видах народного искусства, получить знания и приобрести умения, навыки по наиболее понравившемуся виду творчества. Так же программа включает в себя такой раздел, как конструирование. Данный раздел развивает логическое и образное мышление.</w:t>
            </w:r>
          </w:p>
        </w:tc>
      </w:tr>
      <w:tr w:rsidR="00DD0996" w:rsidRPr="00DD0996" w:rsidTr="00135EBA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966" w:rsidRPr="00DD0996" w:rsidRDefault="00F40966" w:rsidP="00F4096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966" w:rsidRDefault="00F40966" w:rsidP="00F4096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«Мир подарков»</w:t>
            </w:r>
          </w:p>
          <w:p w:rsidR="00631C86" w:rsidRDefault="00AD3272" w:rsidP="00F4096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https://cloud.mail.ru/public/jog2/yW5i5cRVZ</w:t>
              </w:r>
            </w:hyperlink>
          </w:p>
          <w:p w:rsidR="00631C86" w:rsidRPr="00DD0996" w:rsidRDefault="00631C86" w:rsidP="00F4096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966" w:rsidRPr="00DD0996" w:rsidRDefault="00F40966" w:rsidP="00F409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Симанова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966" w:rsidRPr="00DD0996" w:rsidRDefault="00F40966" w:rsidP="00F40966">
            <w:pPr>
              <w:ind w:firstLine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Программа предлагает познакомить обучающихся с процессами разработки, технологиями изготовления и способами украшения и отделки различных сувениров, подарков, которые дети могут подарить своим родным, близким друзьям на память, день рождения, украсить интерьер своей квартиры.</w:t>
            </w:r>
          </w:p>
          <w:p w:rsidR="00F40966" w:rsidRPr="00DD0996" w:rsidRDefault="00F40966" w:rsidP="00F40966">
            <w:pPr>
              <w:ind w:firstLine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Программа обеспечивает не только обучение, воспитания, но и расширение кругозора, развитие творческих способностей воспитанников в декоративно-прикладном творчестве с учетом современных условий жизни, дизайна быта, семьи.</w:t>
            </w:r>
          </w:p>
        </w:tc>
      </w:tr>
      <w:tr w:rsidR="00DD0996" w:rsidRPr="00DD0996" w:rsidTr="00F40966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3D5" w:rsidRPr="00DD0996" w:rsidRDefault="00C333D5" w:rsidP="00C333D5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D5" w:rsidRDefault="00C333D5" w:rsidP="00C333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«В мире сказок»</w:t>
            </w:r>
          </w:p>
          <w:p w:rsidR="00631C86" w:rsidRDefault="00AD3272" w:rsidP="00C333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https://cloud.mail.ru/public/QDyv/3oHD4YqCp</w:t>
              </w:r>
            </w:hyperlink>
          </w:p>
          <w:p w:rsidR="00631C86" w:rsidRPr="00DD0996" w:rsidRDefault="00631C86" w:rsidP="00C333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D5" w:rsidRPr="00DD0996" w:rsidRDefault="00C333D5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Файзиева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D5" w:rsidRPr="00DD0996" w:rsidRDefault="00C333D5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Программа направлена на всестороннее социально-личностное, познавательно-речевое, художественно-эстетическое развитие и предусматривает обогащение детского развития посредством приобщения к истокам национальной культуры, краеведения, изучения татарского  языка</w:t>
            </w:r>
          </w:p>
        </w:tc>
      </w:tr>
      <w:tr w:rsidR="00DD0996" w:rsidRPr="00DD0996" w:rsidTr="00C333D5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3D5" w:rsidRPr="00DD0996" w:rsidRDefault="00C333D5" w:rsidP="00C333D5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D5" w:rsidRDefault="00C333D5" w:rsidP="00C333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ГолосОк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31C86" w:rsidRDefault="00AD3272" w:rsidP="00C333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https://cloud.mail.ru/public/7QeR/7r2dM4hCF</w:t>
              </w:r>
            </w:hyperlink>
          </w:p>
          <w:p w:rsidR="00631C86" w:rsidRPr="00DD0996" w:rsidRDefault="00631C86" w:rsidP="00C333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D5" w:rsidRPr="00DD0996" w:rsidRDefault="00C333D5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Холмирзоева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D5" w:rsidRPr="00DD0996" w:rsidRDefault="0053371E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</w:rPr>
              <w:t>Дополнительная общеобразовательная общеразвивающая программа по вокалу 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</w:rPr>
              <w:t>ГолосОк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</w:rPr>
              <w:t>» относится к программам художественной направленности и направлена на формирование и развитие певческих навыков, обусловлена поиском оптимальных форм работы с детьми в системе дополнительного образования</w:t>
            </w:r>
          </w:p>
        </w:tc>
      </w:tr>
      <w:tr w:rsidR="00DD0996" w:rsidRPr="00DD0996" w:rsidTr="007964EA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3D5" w:rsidRPr="00DD0996" w:rsidRDefault="00C333D5" w:rsidP="00C333D5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D5" w:rsidRDefault="00C333D5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Фольклорный ансамбль «Веснушки»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9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https://cloud.mail.ru/public/j91g/Xtzq5g2Cr</w:t>
              </w:r>
            </w:hyperlink>
          </w:p>
          <w:p w:rsidR="00631C86" w:rsidRPr="00DD0996" w:rsidRDefault="00631C86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D5" w:rsidRPr="00DD0996" w:rsidRDefault="00C333D5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Чегодаева Е.Е.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D5" w:rsidRPr="00DD0996" w:rsidRDefault="00C333D5" w:rsidP="00C333D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Программа направлена на истинное возрождение интереса к истории народа, его культурным ценностям. Обучающиеся имеют возможность обращения к мудрости и нравственной чистоте, отражённых в фольклоре. Деятельность их выражена в освоении культурных традиций родного края. Разучивание бытовых и обрядовых песен, календарных праздников и народных обрядов, знакомство с народным костюмов, народным бытом,  календарём находит, через музыкальный фольклор и устное народное творчество.</w:t>
            </w:r>
          </w:p>
        </w:tc>
      </w:tr>
      <w:tr w:rsidR="00DD0996" w:rsidRPr="00DD0996" w:rsidTr="001636B7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7" w:rsidRPr="00DD0996" w:rsidRDefault="001636B7" w:rsidP="001636B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«Чудесная мастерская»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0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https://cloud.mail.ru/public/rQ7c/cvVRiiMk9</w:t>
              </w:r>
            </w:hyperlink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Шишкина Н.В.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Содержание программы расширяет представление о разнообразии видов и техник декоративно - прикладного творчества, знакомит с приемами работы с различными материалами и необычном их сочетании, создаёт благоприятные условия для интеллектуального и духовно - нравственного воспитания личности ребёнка, развития познавательной активности и творческой самореализации обучающихся.</w:t>
            </w:r>
          </w:p>
        </w:tc>
      </w:tr>
      <w:tr w:rsidR="00DD0996" w:rsidRPr="00DD0996" w:rsidTr="001636B7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7" w:rsidRPr="00DD0996" w:rsidRDefault="001636B7" w:rsidP="001636B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«Кружевные узоры»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1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https://cloud.mail.ru/public/pxVH/ppAmXdpRM</w:t>
              </w:r>
            </w:hyperlink>
          </w:p>
          <w:p w:rsidR="00631C86" w:rsidRPr="00DD0996" w:rsidRDefault="00631C86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Шишкина Н.В.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F82418" w:rsidP="00F82418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Адаптированная программа для индивидуальной работы с ребенком с ОВЗ. Занятия вязанием активизируют сенсорное развитие ребенка, пространственное восприятие, положительно воздействуют на формирование речи, способствуют совершенствованию коммуникативных навыков, а также развивают мелкую моторику рук.</w:t>
            </w:r>
          </w:p>
        </w:tc>
      </w:tr>
      <w:tr w:rsidR="00DD0996" w:rsidRPr="00DD0996" w:rsidTr="00B53D8F">
        <w:trPr>
          <w:trHeight w:val="78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7" w:rsidRPr="00DD0996" w:rsidRDefault="001636B7" w:rsidP="001636B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Чувашский ансамбль 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Сеспель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2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https://cloud.mail.ru/public/AaX5/N11zhSLBd</w:t>
              </w:r>
            </w:hyperlink>
          </w:p>
          <w:p w:rsidR="00631C86" w:rsidRPr="00DD0996" w:rsidRDefault="00631C86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Якличева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Актуальность   данной   программы   обусловлена   приобщением обучающихся к изучению и знанию языка и культуры чувашского народа, становление и развитие чувашской нации на фоне развития Российской государственности в тесной взаимосвязи других народов российского пространства.</w:t>
            </w:r>
          </w:p>
        </w:tc>
      </w:tr>
      <w:tr w:rsidR="00DD0996" w:rsidRPr="00DD0996" w:rsidTr="00B53D8F">
        <w:trPr>
          <w:trHeight w:val="78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«Город мастеров»</w:t>
            </w:r>
          </w:p>
          <w:p w:rsidR="00631C86" w:rsidRDefault="00AD3272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https://cloud.mail.ru/public/eKoz/JVRCoEmQU</w:t>
              </w:r>
            </w:hyperlink>
          </w:p>
          <w:p w:rsidR="00631C86" w:rsidRPr="00DD0996" w:rsidRDefault="00631C86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Гордеев С.С.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A16288" w:rsidP="00A162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 xml:space="preserve">Актуальность данной программы </w:t>
            </w:r>
            <w:proofErr w:type="gramStart"/>
            <w:r w:rsidRPr="00DD0996">
              <w:rPr>
                <w:rFonts w:ascii="Times New Roman" w:hAnsi="Times New Roman"/>
                <w:sz w:val="24"/>
                <w:szCs w:val="24"/>
              </w:rPr>
              <w:t>заключается  в</w:t>
            </w:r>
            <w:proofErr w:type="gramEnd"/>
            <w:r w:rsidRPr="00DD0996">
              <w:rPr>
                <w:rFonts w:ascii="Times New Roman" w:hAnsi="Times New Roman"/>
                <w:sz w:val="24"/>
                <w:szCs w:val="24"/>
              </w:rPr>
              <w:t xml:space="preserve"> соединении умственного и физического творческого труда, которое является одной из основ здорового и долговременного образа жизни человека. Программа содержит установку на познание многообразия живых существ на земле, свойства и строение дерева – самого распространенного природного материала, на раскрытие потребностей детей творить и осознавать свои возможности.</w:t>
            </w:r>
            <w:r w:rsidRPr="00DD0996">
              <w:t xml:space="preserve">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t>Занятия позволяют дать детям дополнительные сведения по трудовому обучению, совершенствовать умения и навыки, полученные на уроках технологии.</w:t>
            </w:r>
          </w:p>
        </w:tc>
      </w:tr>
      <w:tr w:rsidR="00DD0996" w:rsidRPr="00DD0996" w:rsidTr="00B53D8F">
        <w:trPr>
          <w:trHeight w:val="79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7" w:rsidRPr="00DD0996" w:rsidRDefault="001636B7" w:rsidP="001636B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«Школа цифрового творчества»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4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https://cloud.mail.ru/public/z5eC/94JRKWv3C</w:t>
              </w:r>
            </w:hyperlink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Ковальчук И.А.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данной программы обучающиеся приобретают  навыки работы с информацией, знакомятся с текстовым редактором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Word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и графическим -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Paint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, работают в сети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, создают электронные презентации –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PowerPoint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; видеофрагменты –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MovaviVideo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; работают с графикой –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Photoshop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, Inkscape, GIMP; программируют в среде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Scratch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3 и ScratchJr для самых маленьких.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7" w:rsidRPr="00DD0996" w:rsidRDefault="001636B7" w:rsidP="001636B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Default="001636B7" w:rsidP="00631C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>Первые шаги в информатике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5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https://cloud.mail.ru/public/LZjC/t1ddqdSQN</w:t>
              </w:r>
            </w:hyperlink>
          </w:p>
          <w:p w:rsidR="00631C86" w:rsidRPr="00DD0996" w:rsidRDefault="00631C86" w:rsidP="00631C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Ковальчук И.А.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В основе данной программы лежит личностно-ориентированный и деятельностный подход к ребёнку дошкольного возраста в обучении, позволяя целенаправленно и поэтапно развивать его способности в процессе интеграции с разными видами деятельности. Содержание занятия строится на подборе игровых упражнений, дидактических настольных игр, компьютерных обучающихся и развивающихся программ, взаимно обогащающих друг друга. При подборе заданий игрового характера прослеживается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интеграция с другими видами развития дошкольника.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«Цифровая грамотность»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6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https://cloud.mail.ru/public/RJTv/3EGFEwFxR</w:t>
              </w:r>
            </w:hyperlink>
          </w:p>
          <w:p w:rsidR="00631C86" w:rsidRPr="00DD0996" w:rsidRDefault="00631C86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Ковальчук И.А.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EA" w:rsidRPr="00DD0996" w:rsidRDefault="00D43DEA" w:rsidP="00D43DEA">
            <w:pPr>
              <w:pStyle w:val="a6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DD0996">
              <w:rPr>
                <w:rFonts w:ascii="Times New Roman" w:hAnsi="Times New Roman" w:cs="Times New Roman"/>
                <w:sz w:val="24"/>
                <w:lang w:eastAsia="ru-RU"/>
              </w:rPr>
              <w:t>Данная программа дает возможность детям творчески мыслить, находить самостоятельные индивидуальные решения, а полученные умения и навыки применять в жизни. Развитие творческих способностей помогает также в профессиональной ориентации подростков.</w:t>
            </w:r>
          </w:p>
          <w:p w:rsidR="00D43DEA" w:rsidRPr="00DD0996" w:rsidRDefault="00D43DEA" w:rsidP="00D43DEA">
            <w:pPr>
              <w:pStyle w:val="a6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DD0996">
              <w:rPr>
                <w:rFonts w:ascii="Times New Roman" w:hAnsi="Times New Roman" w:cs="Times New Roman"/>
                <w:sz w:val="24"/>
                <w:lang w:eastAsia="ru-RU"/>
              </w:rPr>
              <w:t xml:space="preserve">Современное информационное общество требует постоянного обновления и расширения профессиональных компетенций. Необходимо улавливать самые перспективные тенденции развития мировой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lang w:eastAsia="ru-RU"/>
              </w:rPr>
              <w:t>конъюктуры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lang w:eastAsia="ru-RU"/>
              </w:rPr>
              <w:t>, шагать в ногу со временем. В процессе реализации данной программы формируются, развиваются умения и навыки в области информационных технологий, новые компетенции, которые необходимы всем для успешности в будущем.</w:t>
            </w:r>
          </w:p>
          <w:p w:rsidR="001636B7" w:rsidRPr="00DD0996" w:rsidRDefault="00D43DEA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Особое внимание уделяется технологическим инновациям и новым возможностям всемирного информационного пространства: облачным технологиям, мобильным разработкам, 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digital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-иллюстрациям.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Радио «Болгар 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FM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31C86" w:rsidRPr="00DD0996" w:rsidRDefault="00AD3272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976A2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https://cloud.mail.ru/public/SE8X/DrzWTtm1Z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Козлов С.П.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Новизна данной программы состоит в том, что для обучения радиотелеграфистов применяются компьютерные программы. Профессия связиста, основы которой ребята постигают в объединении, сейчас, как никогда ранее, очень широко востребована.                           </w:t>
            </w:r>
          </w:p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Цель программы является передача обучающимся базовых знаний и основных практических навыков в области любительской и профессиональной радиосвязи, обучение телеграфной азбуке, а также применению компьютеров в области связи и коммуникаций.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Поисковый отряд «Булгар»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8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https://cloud.mail.ru/public/h8AH/gdTBYH9LP</w:t>
              </w:r>
            </w:hyperlink>
          </w:p>
          <w:p w:rsidR="00631C86" w:rsidRPr="00DD0996" w:rsidRDefault="00631C86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Андреянов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Б.А.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составлена с учетом знаний школьников по базовому курсу ОБЖ и обеспечивает углубленную военно- прикладную, туристскую, медицинскую, общефизическую и поисковую подготовку.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«Следопыт»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9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https://cloud.mail.ru/public/8AFt/E5kQRBVDo</w:t>
              </w:r>
            </w:hyperlink>
          </w:p>
          <w:p w:rsidR="00631C86" w:rsidRPr="00DD0996" w:rsidRDefault="00631C86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Баратова Н.Н.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7" w:rsidRPr="00DD0996" w:rsidRDefault="001636B7" w:rsidP="00650033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Актуальность программы заключается в том, что она составлена по материалам школьного музея, она позволяет больше узнать, правильно понять исторические, географические, этнические особенности своей малой Родины. Эта программа помогает сохранить то, что веками создавалось народом.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1636B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«Школа безопасности»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0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https://cloud.mail.ru/public/BGKc/nkViBf2QR</w:t>
              </w:r>
            </w:hyperlink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1636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Ключников Д.А.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601078" w:rsidP="00601078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Программа дополнительного образования «Школа безопасности» решает проблему отработки практических навыков поведения в экстремальных ситуациях, способствует устойчивому познавательному интересу учащихся и предоставляет дополнительные возможности для развития их способностей.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«Поиск»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1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https://cloud.mail.ru/public/o3Ms/PnmXNv2xe</w:t>
              </w:r>
            </w:hyperlink>
          </w:p>
          <w:p w:rsidR="00631C86" w:rsidRPr="00DD0996" w:rsidRDefault="00631C86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Конантьева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туристско-краеведческой направленности. Направлена на изучение родного края, села. В рамках программы обучающиеся работают над проектами в области краеведения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«ЮНАРМИЯ»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2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https://cloud.mail.ru/public/mZh6/BXGo5WJJc</w:t>
              </w:r>
            </w:hyperlink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Кузовкин А.Н.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shd w:val="clear" w:color="auto" w:fill="FFFFFF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Важнейшей из воспитательных возможностей программы является развитии у обучающихся гражданского отношения к спортивно-оздоровительной стороне жизни, физической культуре, к себе как здоровым и закаленным гражданам общества, готовым к труду и обороне Отечества.</w:t>
            </w:r>
          </w:p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Данная программа помогает выработать быстроту, ловкость, выносливость, находчивость, настойчивость, смелость и мужество, коллективизм и дисциплинированность. Укрепление этих качеств, приобщение к физической культуре происходит одновременно с общественно-политическим, умственным, нравственным и художественно-эстетическим развитие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«Краеведение»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3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https://cloud.mail.ru/public/jQvq/kSXyVdYp7</w:t>
              </w:r>
            </w:hyperlink>
          </w:p>
          <w:p w:rsidR="00631C86" w:rsidRPr="00DD0996" w:rsidRDefault="00631C86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Потапова С.А.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призвана помочь увязать краеведческие знания, полученные обучающимися на занятиях, с умением использовать их в реальной ситуации.</w:t>
            </w:r>
          </w:p>
          <w:p w:rsidR="00F82418" w:rsidRPr="00DD0996" w:rsidRDefault="00F82418" w:rsidP="00F8241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представляет собой интегрированный курс, имеющий целью ввести обучающихся в мир истории и культуры наших предков.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631C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>Юные туристы краеведы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4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https://cloud.mail.ru/public/EbVu/XQ7hgrjim</w:t>
              </w:r>
            </w:hyperlink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Черкасов И. 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Занимаясь по данной программе обучающиеся смогут совершать туристские путешествия, овладеют основами техники туризма, научаться определять топографические знания, ориентироваться на местности, освоят туристские навыки по организации бивака и т. п.</w:t>
            </w:r>
          </w:p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Актуальность данной программы заключается в том, что в процессе занятий туризмом реализуются потребности обучающихся в активном физическом развитии, активизируются процессы мышления, развивается память, внимание. Это всё составляет основу здорового образа жизни, что отвечает потребностям современных детей и их родителей.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«Школа юного архивариуса»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5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https://cloud.mail.ru/public/egrD/uzdkrBgDt</w:t>
              </w:r>
            </w:hyperlink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Черкасова Е.А.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F37" w:rsidRPr="00DD0996" w:rsidRDefault="00C85F37" w:rsidP="00C85F3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Актуальность программы в том, обучающиеся получат знания и умения, необходимые для организации проектной и исследовательской деятельности, которые в будущем станут основой для организации научно-исследовательской деятельности по различным предметам и тематике в соответствии с интересами и предпочтениями учащихся как в школе, так и </w:t>
            </w:r>
            <w:proofErr w:type="gramStart"/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колледжах</w:t>
            </w:r>
            <w:proofErr w:type="gramEnd"/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 в вузах. Программа позволяет реализовать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компетентностный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личностно ориентированный, деятельностный подходы. Результаты исследования оформляются в виде исследовательских работ и презентации на компьютере в программах: MS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Word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PowerPoint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Excel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F82418" w:rsidRPr="00DD0996" w:rsidRDefault="00C85F37" w:rsidP="00C85F3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Обучающиеся познакомятся с первичными навыками работы с архивами, приобщаться к бережному отношению к историко-культурному и природному наследию малой родины, духовно-нравственных ценностей.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«Экологическая лаборатория»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6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https://cloud.mail.ru/public/eHF6/HzpXFc2fm</w:t>
              </w:r>
            </w:hyperlink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Ермишина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Е.П.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позволяет сформировать у детей первоначальные представления об окружающей природе и месте человека в этом мире, способствует осознанию ребенком неразрывного единства мира природы и человека, постижению причинно-следственных связей в окружающем мире и формированию основ экологической культуры,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t>развить и закрепить практические навыки юного эколога, познакомиться с народными традициями и богатствами родного края.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«Дружина юных пожарных»</w:t>
            </w:r>
          </w:p>
          <w:p w:rsidR="00631C86" w:rsidRDefault="00AD3272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https://cloud.mail.ru/public/iiMZ/zNLc14ZhM</w:t>
              </w:r>
            </w:hyperlink>
          </w:p>
          <w:p w:rsidR="00631C86" w:rsidRPr="00DD0996" w:rsidRDefault="00631C86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Битунова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имеет социально </w:t>
            </w:r>
            <w:r w:rsidR="00993F9E"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– гуманитарную направленность и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нацелена на самостоятельное решение проблем, участие в общественно-познавательной жизни, как в рамках образовательного учреждения, так и вне его (проведение акций, праздников, слетов, конкурсов).  </w:t>
            </w:r>
          </w:p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   Работа объединения может стать воспитывающей, развивающей деятельностью для школьников, помочь в организации работы по предупреждению пожаров и детского травматизма. Программа  представляет собой совместную учебно-познавательную, творческую и игровую деятельность учащихся-партнеров, имеющую общую цель, согласованные методы и способы деятельности, направленные на достижение общего результата по пропаганде пожарной безопасности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8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https://cloud.mail.ru/public/7KH1/2Adedsr9R</w:t>
              </w:r>
            </w:hyperlink>
          </w:p>
          <w:p w:rsidR="00631C86" w:rsidRPr="00DD0996" w:rsidRDefault="00631C86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Гаряпова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«Язык и культура татарского народа» направлена на духовное развитие личности ребенка в процессе изучения языка и культуры татарского народа. Приоритетной является воспитательная составляющая курса, развитие способностей обучающихся к общению в многоконфессиональной и поликультурной среде на основе взаимного уважения и диалога во имя общественного мира и согласия.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-дети»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9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https://cloud.mail.ru/public/miCc/b51orhrxi</w:t>
              </w:r>
            </w:hyperlink>
          </w:p>
          <w:p w:rsidR="00631C86" w:rsidRPr="00DD0996" w:rsidRDefault="00631C86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18" w:rsidRPr="00DD0996" w:rsidRDefault="00F82418" w:rsidP="00F82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Карпеченкова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О.С.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263" w:rsidRPr="00DD0996" w:rsidRDefault="00FB2263" w:rsidP="00FB2263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Создание дополнительной образовательной программы «SMS-дети» обоснована необходимостью привлечения к антиалкогольной, антиникотиновой, антинаркотической профилактической работе подростков.</w:t>
            </w:r>
          </w:p>
          <w:p w:rsidR="00F82418" w:rsidRPr="00DD0996" w:rsidRDefault="00FB2263" w:rsidP="00FB2263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Привлечение подростков к работе в «SMS-дети» по противодействию злоупотреблению ПАВ и пропаганде здорового образа жизни позволит сформировать устойчивые антиалкогольные и антинаркотические установки как у самих членов кружка, так и у тех ребят, с кем они общаются, развить чувство самоуважения и ответственности.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06" w:rsidRPr="00DD0996" w:rsidRDefault="00D10C06" w:rsidP="00D10C0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06" w:rsidRDefault="00D10C06" w:rsidP="00D10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«Детская Районная Дума»</w:t>
            </w:r>
          </w:p>
          <w:p w:rsidR="00631C86" w:rsidRDefault="00AD3272" w:rsidP="00D10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https://cloud.mail.ru/public/6M46/Wn25nv1or</w:t>
              </w:r>
            </w:hyperlink>
          </w:p>
          <w:p w:rsidR="00631C86" w:rsidRPr="00DD0996" w:rsidRDefault="00631C86" w:rsidP="00D10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06" w:rsidRPr="00DD0996" w:rsidRDefault="00D10C06" w:rsidP="00D10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Карпеченкова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О.С.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06" w:rsidRPr="00DD0996" w:rsidRDefault="00D10C06" w:rsidP="00D10C06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направлена на решение вопросов формирования социальной активности подростков, умений и навыков конструктивного общения в период выбора ими жизненного пути, на формирование навыков межличностного взаимодействия, необходимых для успешной деятельности в различных сферах  современного общества.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06" w:rsidRPr="00DD0996" w:rsidRDefault="00D10C06" w:rsidP="00D10C0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06" w:rsidRPr="00DD0996" w:rsidRDefault="00D10C06" w:rsidP="00D10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«ЮИД»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1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https://cloud.mail.ru/public/Vc7e/VJceLKHf5</w:t>
              </w:r>
            </w:hyperlink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06" w:rsidRPr="00DD0996" w:rsidRDefault="00D10C06" w:rsidP="00D10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Козлова Т.Г.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06" w:rsidRPr="00DD0996" w:rsidRDefault="00D10C06" w:rsidP="00D10C06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сориентирована на изучение основ безопасности, направленных на обеспечение безопасности личности на дороге от всех источников угроз, на знания и навыки использования правил дорожного движения в жизни, которые являются одним из фрагментов культуры личной безопасности.</w:t>
            </w:r>
          </w:p>
          <w:p w:rsidR="00D10C06" w:rsidRPr="00DD0996" w:rsidRDefault="00D10C06" w:rsidP="00D10C06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Программа имеет цель не механическое заучивание ПДД, а формирование и развитие познавательной деятельности, ориентированной на понимание опасности и безопасности.</w:t>
            </w:r>
          </w:p>
        </w:tc>
      </w:tr>
      <w:tr w:rsidR="00DD0996" w:rsidRPr="00DD0996" w:rsidTr="009816C6">
        <w:trPr>
          <w:trHeight w:val="27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«Светофор»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2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https://cloud.mail.ru/public/QwV7/s8VLW1f2t</w:t>
              </w:r>
            </w:hyperlink>
          </w:p>
          <w:p w:rsidR="00631C86" w:rsidRPr="00DD0996" w:rsidRDefault="00631C86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Минхатыпова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Обучение на занятиях по данной программе позволит ребятам усвоить правила применения знаний по соблюдению правил дорожного движения в игровой форме, что соответствует их возрастным особенностям. Обучающиеся овладевают знаниями, непосредственно относящимися к охране жизни и здоровья; привлекаются к участию в пропаганде ПДД  среди детей и подростков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COOL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видео»</w:t>
            </w:r>
          </w:p>
          <w:p w:rsidR="00631C86" w:rsidRDefault="00AD3272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https://cloud.mail.ru/public/s8vc/iSvKPHYZn</w:t>
              </w:r>
            </w:hyperlink>
          </w:p>
          <w:p w:rsidR="00631C86" w:rsidRPr="00DD0996" w:rsidRDefault="00631C86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Олейничук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В.О.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даёт возможность получить навыки основ видеомонтажа, основ журналистики и актерского мастерства. Способствует достижению качественного уровня нравственной и  информационной  компетентностей личности  обучающегося, способной осознавать ответственность за свою деятельность в процессе изучения основ монтажа, основ журналистики и создания собственных видеороликов и фотоснимков.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Default="00631C86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«Планета знаний» </w:t>
            </w:r>
            <w:hyperlink r:id="rId44" w:history="1">
              <w:r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https://cloud.mail.ru/public/uWd6/XcvztNwWj</w:t>
              </w:r>
            </w:hyperlink>
          </w:p>
          <w:p w:rsidR="00631C86" w:rsidRPr="00DD0996" w:rsidRDefault="00631C86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Саитова О.А.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t>дает возможность подготовить детей к школе. Занятия с будущими первоклассниками позволяют им в дальнейшем успешно овладеть школьной программой и продолжить обучение.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«Маячок»</w:t>
            </w:r>
          </w:p>
          <w:p w:rsidR="00631C86" w:rsidRDefault="00AD3272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https://cloud.mail.ru/public/QfpM/C8DG6Cy57</w:t>
              </w:r>
            </w:hyperlink>
          </w:p>
          <w:p w:rsidR="00631C86" w:rsidRPr="00DD0996" w:rsidRDefault="00631C86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Симанова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Адаптированная программа для детей с ОВЗ носит досуговый характер. </w:t>
            </w:r>
            <w:r w:rsidRPr="00DD0996">
              <w:rPr>
                <w:rStyle w:val="a5"/>
                <w:rFonts w:ascii="Times New Roman" w:hAnsi="Times New Roman"/>
                <w:b w:val="0"/>
                <w:sz w:val="24"/>
                <w:szCs w:val="24"/>
              </w:rPr>
              <w:t xml:space="preserve">Данная программа не затрагивает учебные занятия, а лишь отражает содержание развивающих занятий, которые обеспечивают связь с видами деятельности и направлены на развитие творческих способностей детей с ОВЗ. Игра составляет основу занятий в объединении. </w:t>
            </w:r>
          </w:p>
        </w:tc>
      </w:tr>
      <w:tr w:rsidR="00DD0996" w:rsidRPr="00DD0996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«Спасские добровольцы» 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6" w:history="1">
              <w:r w:rsidR="00631C86" w:rsidRPr="00293A6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https://cloud.mail.ru/public/UB5J/H7ZzrPq6A</w:t>
              </w:r>
            </w:hyperlink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Тихонова З.К.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7738" w:rsidRPr="00DD0996" w:rsidRDefault="00907738" w:rsidP="0090773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формирует механизмы вовлечения молодых людей в многообразную общественную социально-значимую деятельность, направленную на развитие инициативы и ответственности, повышение уровня толерантности, добровольности.  </w:t>
            </w:r>
          </w:p>
        </w:tc>
      </w:tr>
    </w:tbl>
    <w:p w:rsidR="001769EB" w:rsidRPr="00DD0996" w:rsidRDefault="001769EB" w:rsidP="00A1511C">
      <w:pPr>
        <w:pStyle w:val="TableContents"/>
        <w:tabs>
          <w:tab w:val="left" w:pos="567"/>
          <w:tab w:val="left" w:pos="709"/>
        </w:tabs>
        <w:snapToGrid w:val="0"/>
        <w:ind w:firstLine="567"/>
        <w:jc w:val="both"/>
        <w:rPr>
          <w:rFonts w:cs="Times New Roman"/>
          <w:b/>
          <w:bCs/>
          <w:sz w:val="28"/>
          <w:szCs w:val="28"/>
          <w:lang w:val="ru-RU"/>
        </w:rPr>
      </w:pPr>
    </w:p>
    <w:p w:rsidR="001769EB" w:rsidRPr="00DD0996" w:rsidRDefault="001769EB" w:rsidP="00A151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0996">
        <w:rPr>
          <w:rFonts w:ascii="Times New Roman" w:hAnsi="Times New Roman" w:cs="Times New Roman"/>
          <w:b/>
          <w:sz w:val="24"/>
          <w:szCs w:val="24"/>
        </w:rPr>
        <w:t>Качественный анализ программ</w:t>
      </w:r>
    </w:p>
    <w:p w:rsidR="001769EB" w:rsidRPr="00DD0996" w:rsidRDefault="001769EB" w:rsidP="00A151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0996">
        <w:rPr>
          <w:rFonts w:ascii="Times New Roman" w:hAnsi="Times New Roman" w:cs="Times New Roman"/>
          <w:b/>
          <w:sz w:val="24"/>
          <w:szCs w:val="24"/>
        </w:rPr>
        <w:t xml:space="preserve">Всего – </w:t>
      </w:r>
      <w:r w:rsidR="004F6CB4" w:rsidRPr="00DD0996">
        <w:rPr>
          <w:rFonts w:ascii="Times New Roman" w:hAnsi="Times New Roman" w:cs="Times New Roman"/>
          <w:sz w:val="24"/>
          <w:szCs w:val="24"/>
        </w:rPr>
        <w:t>46</w:t>
      </w:r>
      <w:r w:rsidRPr="00DD0996">
        <w:rPr>
          <w:rFonts w:ascii="Times New Roman" w:hAnsi="Times New Roman" w:cs="Times New Roman"/>
          <w:sz w:val="24"/>
          <w:szCs w:val="24"/>
        </w:rPr>
        <w:t xml:space="preserve"> программ</w:t>
      </w:r>
    </w:p>
    <w:p w:rsidR="00DD04E2" w:rsidRPr="00DD0996" w:rsidRDefault="001769EB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996">
        <w:rPr>
          <w:rFonts w:ascii="Times New Roman" w:hAnsi="Times New Roman" w:cs="Times New Roman"/>
          <w:b/>
          <w:sz w:val="24"/>
          <w:szCs w:val="24"/>
        </w:rPr>
        <w:t>Направленност</w:t>
      </w:r>
      <w:r w:rsidR="004F6CB4" w:rsidRPr="00DD0996">
        <w:rPr>
          <w:rFonts w:ascii="Times New Roman" w:hAnsi="Times New Roman" w:cs="Times New Roman"/>
          <w:b/>
          <w:sz w:val="24"/>
          <w:szCs w:val="24"/>
        </w:rPr>
        <w:t>и</w:t>
      </w:r>
      <w:r w:rsidR="00DD04E2" w:rsidRPr="00DD0996">
        <w:rPr>
          <w:rFonts w:ascii="Times New Roman" w:hAnsi="Times New Roman" w:cs="Times New Roman"/>
          <w:b/>
          <w:sz w:val="24"/>
          <w:szCs w:val="24"/>
        </w:rPr>
        <w:t xml:space="preserve"> программ:</w:t>
      </w:r>
    </w:p>
    <w:p w:rsidR="001769EB" w:rsidRPr="00DD0996" w:rsidRDefault="00907738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996">
        <w:rPr>
          <w:rFonts w:ascii="Times New Roman" w:hAnsi="Times New Roman" w:cs="Times New Roman"/>
          <w:sz w:val="24"/>
          <w:szCs w:val="24"/>
        </w:rPr>
        <w:t>Художественная - 21</w:t>
      </w:r>
    </w:p>
    <w:p w:rsidR="00DD04E2" w:rsidRPr="00DD0996" w:rsidRDefault="00907738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996">
        <w:rPr>
          <w:rFonts w:ascii="Times New Roman" w:hAnsi="Times New Roman" w:cs="Times New Roman"/>
          <w:sz w:val="24"/>
          <w:szCs w:val="24"/>
        </w:rPr>
        <w:t>Техническая - 6</w:t>
      </w:r>
    </w:p>
    <w:p w:rsidR="00DD04E2" w:rsidRPr="00DD0996" w:rsidRDefault="00907738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996">
        <w:rPr>
          <w:rFonts w:ascii="Times New Roman" w:hAnsi="Times New Roman" w:cs="Times New Roman"/>
          <w:sz w:val="24"/>
          <w:szCs w:val="24"/>
        </w:rPr>
        <w:t>Туристско-краеведческая - 8</w:t>
      </w:r>
    </w:p>
    <w:p w:rsidR="00DD04E2" w:rsidRPr="00DD0996" w:rsidRDefault="00907738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996">
        <w:rPr>
          <w:rFonts w:ascii="Times New Roman" w:hAnsi="Times New Roman" w:cs="Times New Roman"/>
          <w:sz w:val="24"/>
          <w:szCs w:val="24"/>
        </w:rPr>
        <w:t>Естественнонаучная - 1</w:t>
      </w:r>
    </w:p>
    <w:p w:rsidR="00DD04E2" w:rsidRPr="00DD0996" w:rsidRDefault="00907738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996">
        <w:rPr>
          <w:rFonts w:ascii="Times New Roman" w:hAnsi="Times New Roman" w:cs="Times New Roman"/>
          <w:sz w:val="24"/>
          <w:szCs w:val="24"/>
        </w:rPr>
        <w:t>Социально-гуманитарная - 10</w:t>
      </w:r>
    </w:p>
    <w:p w:rsidR="001769EB" w:rsidRPr="00DD0996" w:rsidRDefault="001769EB" w:rsidP="00A1511C">
      <w:pPr>
        <w:jc w:val="both"/>
      </w:pPr>
    </w:p>
    <w:p w:rsidR="001769EB" w:rsidRPr="00DD0996" w:rsidRDefault="001769EB" w:rsidP="00A1511C">
      <w:pPr>
        <w:jc w:val="both"/>
      </w:pPr>
    </w:p>
    <w:p w:rsidR="001769EB" w:rsidRPr="00DD0996" w:rsidRDefault="001769EB" w:rsidP="00A1511C">
      <w:pPr>
        <w:jc w:val="both"/>
      </w:pPr>
    </w:p>
    <w:p w:rsidR="001769EB" w:rsidRPr="00DD0996" w:rsidRDefault="001769EB" w:rsidP="00A1511C">
      <w:pPr>
        <w:jc w:val="both"/>
      </w:pPr>
    </w:p>
    <w:p w:rsidR="001769EB" w:rsidRPr="00DD0996" w:rsidRDefault="001769EB" w:rsidP="00A1511C">
      <w:pPr>
        <w:jc w:val="both"/>
      </w:pPr>
    </w:p>
    <w:p w:rsidR="001769EB" w:rsidRPr="00DD0996" w:rsidRDefault="001769EB" w:rsidP="00A1511C">
      <w:pPr>
        <w:jc w:val="both"/>
      </w:pPr>
    </w:p>
    <w:p w:rsidR="000D7F69" w:rsidRPr="00DD0996" w:rsidRDefault="000D7F69" w:rsidP="00A1511C">
      <w:pPr>
        <w:jc w:val="both"/>
      </w:pPr>
    </w:p>
    <w:sectPr w:rsidR="000D7F69" w:rsidRPr="00DD09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9C3B53"/>
    <w:multiLevelType w:val="hybridMultilevel"/>
    <w:tmpl w:val="4EB4A9C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9C3"/>
    <w:rsid w:val="0000624B"/>
    <w:rsid w:val="00021A4E"/>
    <w:rsid w:val="000C25BF"/>
    <w:rsid w:val="000C7FBB"/>
    <w:rsid w:val="000D4FFC"/>
    <w:rsid w:val="000D7F69"/>
    <w:rsid w:val="000F7A64"/>
    <w:rsid w:val="00135EBA"/>
    <w:rsid w:val="00142015"/>
    <w:rsid w:val="00152D4D"/>
    <w:rsid w:val="001636B7"/>
    <w:rsid w:val="001769EB"/>
    <w:rsid w:val="001E677F"/>
    <w:rsid w:val="00215337"/>
    <w:rsid w:val="00231FA1"/>
    <w:rsid w:val="00272055"/>
    <w:rsid w:val="002D34DD"/>
    <w:rsid w:val="00383BB0"/>
    <w:rsid w:val="003D5CB1"/>
    <w:rsid w:val="00404CED"/>
    <w:rsid w:val="00437389"/>
    <w:rsid w:val="0044270E"/>
    <w:rsid w:val="00492E06"/>
    <w:rsid w:val="004A61FE"/>
    <w:rsid w:val="004C34A9"/>
    <w:rsid w:val="004D0D08"/>
    <w:rsid w:val="004E277F"/>
    <w:rsid w:val="004E3AD4"/>
    <w:rsid w:val="004E7A46"/>
    <w:rsid w:val="004F6CB4"/>
    <w:rsid w:val="00507915"/>
    <w:rsid w:val="00513A35"/>
    <w:rsid w:val="0053371E"/>
    <w:rsid w:val="005475AC"/>
    <w:rsid w:val="00563B2C"/>
    <w:rsid w:val="005721FA"/>
    <w:rsid w:val="00583C51"/>
    <w:rsid w:val="00601078"/>
    <w:rsid w:val="006046CA"/>
    <w:rsid w:val="00631C86"/>
    <w:rsid w:val="006407C9"/>
    <w:rsid w:val="00650033"/>
    <w:rsid w:val="006E19C3"/>
    <w:rsid w:val="00713C97"/>
    <w:rsid w:val="00714716"/>
    <w:rsid w:val="00727C8B"/>
    <w:rsid w:val="00750AB5"/>
    <w:rsid w:val="007964EA"/>
    <w:rsid w:val="007A79F9"/>
    <w:rsid w:val="007B1CBF"/>
    <w:rsid w:val="007B6BF4"/>
    <w:rsid w:val="007E77E5"/>
    <w:rsid w:val="008237A3"/>
    <w:rsid w:val="00827C1C"/>
    <w:rsid w:val="00867AC2"/>
    <w:rsid w:val="00876E5F"/>
    <w:rsid w:val="008B43E3"/>
    <w:rsid w:val="008C5088"/>
    <w:rsid w:val="00907738"/>
    <w:rsid w:val="00941BE6"/>
    <w:rsid w:val="00942F10"/>
    <w:rsid w:val="009772A4"/>
    <w:rsid w:val="009816C6"/>
    <w:rsid w:val="00993F9E"/>
    <w:rsid w:val="009F323E"/>
    <w:rsid w:val="00A0004C"/>
    <w:rsid w:val="00A1511C"/>
    <w:rsid w:val="00A16288"/>
    <w:rsid w:val="00A2244B"/>
    <w:rsid w:val="00A5389D"/>
    <w:rsid w:val="00A638AB"/>
    <w:rsid w:val="00A67CEB"/>
    <w:rsid w:val="00A74318"/>
    <w:rsid w:val="00AD3272"/>
    <w:rsid w:val="00AF1C28"/>
    <w:rsid w:val="00AF280E"/>
    <w:rsid w:val="00B301B2"/>
    <w:rsid w:val="00B35489"/>
    <w:rsid w:val="00B40CC2"/>
    <w:rsid w:val="00B53D8F"/>
    <w:rsid w:val="00B74460"/>
    <w:rsid w:val="00BB7255"/>
    <w:rsid w:val="00C333D5"/>
    <w:rsid w:val="00C544C1"/>
    <w:rsid w:val="00C85F37"/>
    <w:rsid w:val="00C86EF0"/>
    <w:rsid w:val="00CA26C4"/>
    <w:rsid w:val="00CB1166"/>
    <w:rsid w:val="00CD69E2"/>
    <w:rsid w:val="00D10C06"/>
    <w:rsid w:val="00D262B6"/>
    <w:rsid w:val="00D43DEA"/>
    <w:rsid w:val="00D6370E"/>
    <w:rsid w:val="00DD04E2"/>
    <w:rsid w:val="00DD0996"/>
    <w:rsid w:val="00DF45F2"/>
    <w:rsid w:val="00DF491C"/>
    <w:rsid w:val="00E45766"/>
    <w:rsid w:val="00E475BF"/>
    <w:rsid w:val="00E836AF"/>
    <w:rsid w:val="00E876BD"/>
    <w:rsid w:val="00EA02CD"/>
    <w:rsid w:val="00EF780E"/>
    <w:rsid w:val="00F125D9"/>
    <w:rsid w:val="00F13EA4"/>
    <w:rsid w:val="00F40966"/>
    <w:rsid w:val="00F47671"/>
    <w:rsid w:val="00F82418"/>
    <w:rsid w:val="00FB1CCF"/>
    <w:rsid w:val="00FB2263"/>
    <w:rsid w:val="00FE2101"/>
    <w:rsid w:val="00FE6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9EC79"/>
  <w15:chartTrackingRefBased/>
  <w15:docId w15:val="{DD9F9864-89DF-44D9-AF95-8C023BA1E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9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69EB"/>
    <w:pPr>
      <w:spacing w:after="160" w:line="254" w:lineRule="auto"/>
      <w:ind w:left="720"/>
      <w:contextualSpacing/>
    </w:pPr>
    <w:rPr>
      <w:rFonts w:eastAsiaTheme="minorHAnsi"/>
      <w:lang w:eastAsia="en-US"/>
    </w:rPr>
  </w:style>
  <w:style w:type="paragraph" w:customStyle="1" w:styleId="TableContents">
    <w:name w:val="Table Contents"/>
    <w:basedOn w:val="a"/>
    <w:rsid w:val="001769EB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table" w:styleId="a4">
    <w:name w:val="Table Grid"/>
    <w:basedOn w:val="a1"/>
    <w:uiPriority w:val="59"/>
    <w:rsid w:val="00176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uiPriority w:val="99"/>
    <w:qFormat/>
    <w:rsid w:val="00A0004C"/>
    <w:rPr>
      <w:rFonts w:cs="Times New Roman"/>
      <w:b/>
      <w:bCs/>
    </w:rPr>
  </w:style>
  <w:style w:type="paragraph" w:styleId="a6">
    <w:name w:val="No Spacing"/>
    <w:uiPriority w:val="1"/>
    <w:qFormat/>
    <w:rsid w:val="00D43DEA"/>
    <w:pPr>
      <w:spacing w:after="0" w:line="240" w:lineRule="auto"/>
    </w:pPr>
  </w:style>
  <w:style w:type="character" w:styleId="a7">
    <w:name w:val="Hyperlink"/>
    <w:basedOn w:val="a0"/>
    <w:uiPriority w:val="99"/>
    <w:unhideWhenUsed/>
    <w:rsid w:val="00631C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9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oud.mail.ru/public/J65w/5jTVMBRcN" TargetMode="External"/><Relationship Id="rId18" Type="http://schemas.openxmlformats.org/officeDocument/2006/relationships/hyperlink" Target="https://cloud.mail.ru/public/7QeR/7r2dM4hCF" TargetMode="External"/><Relationship Id="rId26" Type="http://schemas.openxmlformats.org/officeDocument/2006/relationships/hyperlink" Target="https://cloud.mail.ru/public/RJTv/3EGFEwFxR" TargetMode="External"/><Relationship Id="rId39" Type="http://schemas.openxmlformats.org/officeDocument/2006/relationships/hyperlink" Target="https://cloud.mail.ru/public/miCc/b51orhrxi" TargetMode="External"/><Relationship Id="rId21" Type="http://schemas.openxmlformats.org/officeDocument/2006/relationships/hyperlink" Target="https://cloud.mail.ru/public/pxVH/ppAmXdpRM" TargetMode="External"/><Relationship Id="rId34" Type="http://schemas.openxmlformats.org/officeDocument/2006/relationships/hyperlink" Target="https://cloud.mail.ru/public/EbVu/XQ7hgrjim" TargetMode="External"/><Relationship Id="rId42" Type="http://schemas.openxmlformats.org/officeDocument/2006/relationships/hyperlink" Target="https://cloud.mail.ru/public/QwV7/s8VLW1f2t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cloud.mail.ru/public/mKuW/SDBtPh3P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loud.mail.ru/public/jog2/yW5i5cRVZ" TargetMode="External"/><Relationship Id="rId29" Type="http://schemas.openxmlformats.org/officeDocument/2006/relationships/hyperlink" Target="https://cloud.mail.ru/public/8AFt/E5kQRBVDo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cloud.mail.ru/public/Xhdw/cKA7s41Jx" TargetMode="External"/><Relationship Id="rId11" Type="http://schemas.openxmlformats.org/officeDocument/2006/relationships/hyperlink" Target="https://cloud.mail.ru/public/B2C7/ohbiwjYSs" TargetMode="External"/><Relationship Id="rId24" Type="http://schemas.openxmlformats.org/officeDocument/2006/relationships/hyperlink" Target="https://cloud.mail.ru/public/z5eC/94JRKWv3C" TargetMode="External"/><Relationship Id="rId32" Type="http://schemas.openxmlformats.org/officeDocument/2006/relationships/hyperlink" Target="https://cloud.mail.ru/public/mZh6/BXGo5WJJc" TargetMode="External"/><Relationship Id="rId37" Type="http://schemas.openxmlformats.org/officeDocument/2006/relationships/hyperlink" Target="https://cloud.mail.ru/public/iiMZ/zNLc14ZhM" TargetMode="External"/><Relationship Id="rId40" Type="http://schemas.openxmlformats.org/officeDocument/2006/relationships/hyperlink" Target="https://cloud.mail.ru/public/6M46/Wn25nv1or" TargetMode="External"/><Relationship Id="rId45" Type="http://schemas.openxmlformats.org/officeDocument/2006/relationships/hyperlink" Target="https://cloud.mail.ru/public/QfpM/C8DG6Cy5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loud.mail.ru/public/CZcg/fMSYWPNUN" TargetMode="External"/><Relationship Id="rId23" Type="http://schemas.openxmlformats.org/officeDocument/2006/relationships/hyperlink" Target="https://cloud.mail.ru/public/eKoz/JVRCoEmQU" TargetMode="External"/><Relationship Id="rId28" Type="http://schemas.openxmlformats.org/officeDocument/2006/relationships/hyperlink" Target="https://cloud.mail.ru/public/h8AH/gdTBYH9LP" TargetMode="External"/><Relationship Id="rId36" Type="http://schemas.openxmlformats.org/officeDocument/2006/relationships/hyperlink" Target="https://cloud.mail.ru/public/eHF6/HzpXFc2fm" TargetMode="External"/><Relationship Id="rId10" Type="http://schemas.openxmlformats.org/officeDocument/2006/relationships/hyperlink" Target="https://cloud.mail.ru/public/z65y/oRBnV9PBN" TargetMode="External"/><Relationship Id="rId19" Type="http://schemas.openxmlformats.org/officeDocument/2006/relationships/hyperlink" Target="https://cloud.mail.ru/public/j91g/Xtzq5g2Cr" TargetMode="External"/><Relationship Id="rId31" Type="http://schemas.openxmlformats.org/officeDocument/2006/relationships/hyperlink" Target="https://cloud.mail.ru/public/o3Ms/PnmXNv2xe" TargetMode="External"/><Relationship Id="rId44" Type="http://schemas.openxmlformats.org/officeDocument/2006/relationships/hyperlink" Target="https://cloud.mail.ru/public/uWd6/XcvztNwWj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loud.mail.ru/public/k6Mb/xxtEq4KwS" TargetMode="External"/><Relationship Id="rId14" Type="http://schemas.openxmlformats.org/officeDocument/2006/relationships/hyperlink" Target="https://cloud.mail.ru/public/DRvg/MT1KcgEWG" TargetMode="External"/><Relationship Id="rId22" Type="http://schemas.openxmlformats.org/officeDocument/2006/relationships/hyperlink" Target="https://cloud.mail.ru/public/AaX5/N11zhSLBd" TargetMode="External"/><Relationship Id="rId27" Type="http://schemas.openxmlformats.org/officeDocument/2006/relationships/hyperlink" Target="https://cloud.mail.ru/public/SE8X/DrzWTtm1Z" TargetMode="External"/><Relationship Id="rId30" Type="http://schemas.openxmlformats.org/officeDocument/2006/relationships/hyperlink" Target="https://cloud.mail.ru/public/BGKc/nkViBf2QR" TargetMode="External"/><Relationship Id="rId35" Type="http://schemas.openxmlformats.org/officeDocument/2006/relationships/hyperlink" Target="https://cloud.mail.ru/public/egrD/uzdkrBgDt" TargetMode="External"/><Relationship Id="rId43" Type="http://schemas.openxmlformats.org/officeDocument/2006/relationships/hyperlink" Target="https://cloud.mail.ru/public/s8vc/iSvKPHYZn" TargetMode="External"/><Relationship Id="rId48" Type="http://schemas.openxmlformats.org/officeDocument/2006/relationships/theme" Target="theme/theme1.xml"/><Relationship Id="rId8" Type="http://schemas.openxmlformats.org/officeDocument/2006/relationships/hyperlink" Target="https://cloud.mail.ru/public/Xh8F/7KQq3rHXZ" TargetMode="External"/><Relationship Id="rId3" Type="http://schemas.openxmlformats.org/officeDocument/2006/relationships/styles" Target="styles.xml"/><Relationship Id="rId12" Type="http://schemas.openxmlformats.org/officeDocument/2006/relationships/hyperlink" Target="https://cloud.mail.ru/public/4FQz/VZ1bFbTna" TargetMode="External"/><Relationship Id="rId17" Type="http://schemas.openxmlformats.org/officeDocument/2006/relationships/hyperlink" Target="https://cloud.mail.ru/public/QDyv/3oHD4YqCp" TargetMode="External"/><Relationship Id="rId25" Type="http://schemas.openxmlformats.org/officeDocument/2006/relationships/hyperlink" Target="https://cloud.mail.ru/public/LZjC/t1ddqdSQN" TargetMode="External"/><Relationship Id="rId33" Type="http://schemas.openxmlformats.org/officeDocument/2006/relationships/hyperlink" Target="https://cloud.mail.ru/public/jQvq/kSXyVdYp7" TargetMode="External"/><Relationship Id="rId38" Type="http://schemas.openxmlformats.org/officeDocument/2006/relationships/hyperlink" Target="https://cloud.mail.ru/public/7KH1/2Adedsr9R" TargetMode="External"/><Relationship Id="rId46" Type="http://schemas.openxmlformats.org/officeDocument/2006/relationships/hyperlink" Target="https://cloud.mail.ru/public/UB5J/H7ZzrPq6A" TargetMode="External"/><Relationship Id="rId20" Type="http://schemas.openxmlformats.org/officeDocument/2006/relationships/hyperlink" Target="https://cloud.mail.ru/public/rQ7c/cvVRiiMk9" TargetMode="External"/><Relationship Id="rId41" Type="http://schemas.openxmlformats.org/officeDocument/2006/relationships/hyperlink" Target="https://cloud.mail.ru/public/Vc7e/VJceLKHf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C6B08B-6EF0-4CCA-889C-5D16CBEF8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8</Pages>
  <Words>3335</Words>
  <Characters>19016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LENOVO</cp:lastModifiedBy>
  <cp:revision>106</cp:revision>
  <dcterms:created xsi:type="dcterms:W3CDTF">2022-02-16T08:11:00Z</dcterms:created>
  <dcterms:modified xsi:type="dcterms:W3CDTF">2024-02-21T13:13:00Z</dcterms:modified>
</cp:coreProperties>
</file>